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196E" w14:textId="03DE8B26" w:rsidR="006930BC" w:rsidRPr="00B115A1" w:rsidRDefault="006930BC" w:rsidP="006930BC">
      <w:pPr>
        <w:spacing w:line="480" w:lineRule="auto"/>
        <w:ind w:firstLine="720"/>
        <w:jc w:val="center"/>
        <w:rPr>
          <w:rFonts w:ascii="Times New Roman" w:hAnsi="Times New Roman" w:cs="Times New Roman"/>
          <w:b/>
          <w:bCs/>
          <w:sz w:val="24"/>
          <w:szCs w:val="24"/>
        </w:rPr>
      </w:pPr>
      <w:r w:rsidRPr="00B115A1">
        <w:rPr>
          <w:rFonts w:ascii="Times New Roman" w:hAnsi="Times New Roman" w:cs="Times New Roman"/>
          <w:b/>
          <w:bCs/>
          <w:sz w:val="24"/>
          <w:szCs w:val="24"/>
        </w:rPr>
        <w:t>Project#</w:t>
      </w:r>
      <w:r w:rsidR="00F81CB7">
        <w:rPr>
          <w:rFonts w:ascii="Times New Roman" w:hAnsi="Times New Roman" w:cs="Times New Roman"/>
          <w:b/>
          <w:bCs/>
          <w:sz w:val="24"/>
          <w:szCs w:val="24"/>
        </w:rPr>
        <w:t>2</w:t>
      </w:r>
      <w:r w:rsidRPr="00B115A1">
        <w:rPr>
          <w:rFonts w:ascii="Times New Roman" w:hAnsi="Times New Roman" w:cs="Times New Roman"/>
          <w:b/>
          <w:bCs/>
          <w:sz w:val="24"/>
          <w:szCs w:val="24"/>
        </w:rPr>
        <w:t xml:space="preserve">: MENTOR Affiliate </w:t>
      </w:r>
      <w:r w:rsidR="00F81CB7">
        <w:rPr>
          <w:rFonts w:ascii="Times New Roman" w:hAnsi="Times New Roman" w:cs="Times New Roman"/>
          <w:b/>
          <w:bCs/>
          <w:sz w:val="24"/>
          <w:szCs w:val="24"/>
        </w:rPr>
        <w:t xml:space="preserve">CEO Roundtable </w:t>
      </w:r>
    </w:p>
    <w:p w14:paraId="132A5B71" w14:textId="77777777" w:rsidR="006930BC" w:rsidRPr="00B115A1" w:rsidRDefault="006930BC" w:rsidP="006930BC">
      <w:pPr>
        <w:spacing w:line="480" w:lineRule="auto"/>
        <w:jc w:val="center"/>
        <w:rPr>
          <w:rFonts w:ascii="Times New Roman" w:hAnsi="Times New Roman" w:cs="Times New Roman"/>
          <w:b/>
          <w:bCs/>
          <w:sz w:val="24"/>
          <w:szCs w:val="24"/>
        </w:rPr>
      </w:pPr>
      <w:r w:rsidRPr="00B115A1">
        <w:rPr>
          <w:rFonts w:ascii="Times New Roman" w:hAnsi="Times New Roman" w:cs="Times New Roman"/>
          <w:b/>
          <w:bCs/>
          <w:sz w:val="24"/>
          <w:szCs w:val="24"/>
        </w:rPr>
        <w:t>Project Abstract</w:t>
      </w:r>
    </w:p>
    <w:p w14:paraId="5B02C6A8" w14:textId="77777777" w:rsidR="006930BC" w:rsidRPr="00B115A1" w:rsidRDefault="006930BC" w:rsidP="006930BC">
      <w:pPr>
        <w:spacing w:line="480" w:lineRule="auto"/>
        <w:rPr>
          <w:rFonts w:ascii="Times New Roman" w:hAnsi="Times New Roman" w:cs="Times New Roman"/>
          <w:b/>
          <w:bCs/>
          <w:sz w:val="24"/>
          <w:szCs w:val="24"/>
        </w:rPr>
      </w:pPr>
      <w:r w:rsidRPr="00B115A1">
        <w:rPr>
          <w:rFonts w:ascii="Times New Roman" w:hAnsi="Times New Roman" w:cs="Times New Roman"/>
          <w:b/>
          <w:bCs/>
          <w:sz w:val="24"/>
          <w:szCs w:val="24"/>
        </w:rPr>
        <w:t>Project Goal</w:t>
      </w:r>
    </w:p>
    <w:p w14:paraId="785DEC07" w14:textId="77777777" w:rsidR="006930BC" w:rsidRDefault="006930BC" w:rsidP="006930BC">
      <w:pPr>
        <w:spacing w:line="480" w:lineRule="auto"/>
        <w:rPr>
          <w:rFonts w:ascii="Times New Roman" w:hAnsi="Times New Roman" w:cs="Times New Roman"/>
          <w:sz w:val="24"/>
          <w:szCs w:val="24"/>
        </w:rPr>
      </w:pPr>
      <w:r w:rsidRPr="00E72F6F">
        <w:rPr>
          <w:rFonts w:ascii="Times New Roman" w:hAnsi="Times New Roman" w:cs="Times New Roman"/>
          <w:sz w:val="24"/>
          <w:szCs w:val="24"/>
        </w:rPr>
        <w:t>In April 2022, the first MENTOR CEO Roundtable was hosted by MENTOR New York. This full-day retreat allowed the 23 affiliate CEOs to convene as peers for leadership development and discussion of national leadership challenges faced by the mentoring movement. The meeting will happen twice a year, once in person and another virtually, to maximize attendance, participation, and long-term engagement.</w:t>
      </w:r>
    </w:p>
    <w:p w14:paraId="584C4009" w14:textId="6ECAE271" w:rsidR="006930BC" w:rsidRPr="00B115A1" w:rsidRDefault="006930BC" w:rsidP="006930BC">
      <w:pPr>
        <w:spacing w:line="480" w:lineRule="auto"/>
        <w:rPr>
          <w:rFonts w:ascii="Times New Roman" w:hAnsi="Times New Roman" w:cs="Times New Roman"/>
          <w:sz w:val="24"/>
          <w:szCs w:val="24"/>
        </w:rPr>
      </w:pPr>
      <w:r w:rsidRPr="00B115A1">
        <w:rPr>
          <w:rFonts w:ascii="Times New Roman" w:hAnsi="Times New Roman" w:cs="Times New Roman"/>
          <w:b/>
          <w:bCs/>
          <w:sz w:val="24"/>
          <w:szCs w:val="24"/>
        </w:rPr>
        <w:t>DEL Outcomes</w:t>
      </w:r>
      <w:r w:rsidRPr="00B115A1">
        <w:rPr>
          <w:rFonts w:ascii="Times New Roman" w:hAnsi="Times New Roman" w:cs="Times New Roman"/>
          <w:sz w:val="24"/>
          <w:szCs w:val="24"/>
        </w:rPr>
        <w:t xml:space="preserve"> </w:t>
      </w:r>
    </w:p>
    <w:p w14:paraId="0041846C" w14:textId="73FDA3F2" w:rsidR="006930BC" w:rsidRPr="00B115A1" w:rsidRDefault="006930BC" w:rsidP="006930BC">
      <w:pPr>
        <w:spacing w:line="480" w:lineRule="auto"/>
        <w:rPr>
          <w:rFonts w:ascii="Times New Roman" w:hAnsi="Times New Roman" w:cs="Times New Roman"/>
          <w:sz w:val="24"/>
          <w:szCs w:val="24"/>
        </w:rPr>
      </w:pPr>
      <w:r>
        <w:rPr>
          <w:rFonts w:ascii="Times New Roman" w:hAnsi="Times New Roman" w:cs="Times New Roman"/>
          <w:sz w:val="24"/>
          <w:szCs w:val="24"/>
        </w:rPr>
        <w:t>3</w:t>
      </w:r>
      <w:r w:rsidRPr="00B115A1">
        <w:rPr>
          <w:rFonts w:ascii="Times New Roman" w:hAnsi="Times New Roman" w:cs="Times New Roman"/>
          <w:sz w:val="24"/>
          <w:szCs w:val="24"/>
        </w:rPr>
        <w:t xml:space="preserve"> and </w:t>
      </w:r>
      <w:r>
        <w:rPr>
          <w:rFonts w:ascii="Times New Roman" w:hAnsi="Times New Roman" w:cs="Times New Roman"/>
          <w:sz w:val="24"/>
          <w:szCs w:val="24"/>
        </w:rPr>
        <w:t>4</w:t>
      </w:r>
    </w:p>
    <w:p w14:paraId="6C81CCF8" w14:textId="77777777" w:rsidR="006930BC" w:rsidRPr="00B115A1" w:rsidRDefault="006930BC" w:rsidP="006930BC">
      <w:pPr>
        <w:spacing w:line="480" w:lineRule="auto"/>
        <w:rPr>
          <w:rFonts w:ascii="Times New Roman" w:hAnsi="Times New Roman" w:cs="Times New Roman"/>
          <w:b/>
          <w:bCs/>
          <w:sz w:val="24"/>
          <w:szCs w:val="24"/>
        </w:rPr>
      </w:pPr>
      <w:r w:rsidRPr="00B115A1">
        <w:rPr>
          <w:rFonts w:ascii="Times New Roman" w:hAnsi="Times New Roman" w:cs="Times New Roman"/>
          <w:b/>
          <w:bCs/>
          <w:sz w:val="24"/>
          <w:szCs w:val="24"/>
        </w:rPr>
        <w:t>Competency Areas of Focus</w:t>
      </w:r>
    </w:p>
    <w:p w14:paraId="00778983" w14:textId="77777777" w:rsidR="006930BC" w:rsidRDefault="006930BC" w:rsidP="006930BC">
      <w:pPr>
        <w:rPr>
          <w:rFonts w:ascii="Times New Roman" w:hAnsi="Times New Roman" w:cs="Times New Roman"/>
          <w:sz w:val="24"/>
          <w:szCs w:val="24"/>
        </w:rPr>
      </w:pPr>
      <w:r>
        <w:rPr>
          <w:rFonts w:ascii="Times New Roman" w:hAnsi="Times New Roman" w:cs="Times New Roman"/>
          <w:sz w:val="24"/>
          <w:szCs w:val="24"/>
        </w:rPr>
        <w:t>Leadership in Context</w:t>
      </w:r>
    </w:p>
    <w:p w14:paraId="09AE0205" w14:textId="77777777" w:rsidR="006930BC" w:rsidRDefault="006930BC" w:rsidP="006930BC">
      <w:pPr>
        <w:rPr>
          <w:rFonts w:ascii="Times New Roman" w:hAnsi="Times New Roman" w:cs="Times New Roman"/>
          <w:sz w:val="24"/>
          <w:szCs w:val="24"/>
        </w:rPr>
      </w:pPr>
      <w:r>
        <w:rPr>
          <w:rFonts w:ascii="Times New Roman" w:hAnsi="Times New Roman" w:cs="Times New Roman"/>
          <w:sz w:val="24"/>
          <w:szCs w:val="24"/>
        </w:rPr>
        <w:t>Ethics: Values and Decision Making</w:t>
      </w:r>
    </w:p>
    <w:p w14:paraId="4AA1269A" w14:textId="164900BD" w:rsidR="006930BC" w:rsidRPr="00B115A1" w:rsidRDefault="006930BC" w:rsidP="006930BC">
      <w:pPr>
        <w:rPr>
          <w:rFonts w:ascii="Times New Roman" w:hAnsi="Times New Roman" w:cs="Times New Roman"/>
          <w:sz w:val="24"/>
          <w:szCs w:val="24"/>
        </w:rPr>
      </w:pPr>
      <w:r w:rsidRPr="00B115A1">
        <w:rPr>
          <w:rFonts w:ascii="Times New Roman" w:hAnsi="Times New Roman" w:cs="Times New Roman"/>
          <w:sz w:val="24"/>
          <w:szCs w:val="24"/>
        </w:rPr>
        <w:t>Organizational Dynamics</w:t>
      </w:r>
    </w:p>
    <w:p w14:paraId="2352C860" w14:textId="4357B143" w:rsidR="006930BC" w:rsidRPr="00B115A1" w:rsidRDefault="006930BC" w:rsidP="006930BC">
      <w:pPr>
        <w:rPr>
          <w:rFonts w:ascii="Times New Roman" w:hAnsi="Times New Roman" w:cs="Times New Roman"/>
          <w:sz w:val="24"/>
          <w:szCs w:val="24"/>
        </w:rPr>
      </w:pPr>
      <w:r w:rsidRPr="00B115A1">
        <w:rPr>
          <w:rFonts w:ascii="Times New Roman" w:hAnsi="Times New Roman" w:cs="Times New Roman"/>
          <w:sz w:val="24"/>
          <w:szCs w:val="24"/>
        </w:rPr>
        <w:t xml:space="preserve">Leadership </w:t>
      </w:r>
      <w:r>
        <w:rPr>
          <w:rFonts w:ascii="Times New Roman" w:hAnsi="Times New Roman" w:cs="Times New Roman"/>
          <w:sz w:val="24"/>
          <w:szCs w:val="24"/>
        </w:rPr>
        <w:t>Development</w:t>
      </w:r>
    </w:p>
    <w:p w14:paraId="39DDC9F7" w14:textId="6F793B92" w:rsidR="006930BC" w:rsidRPr="00B115A1" w:rsidRDefault="006930BC" w:rsidP="006930BC">
      <w:pPr>
        <w:spacing w:line="480" w:lineRule="auto"/>
        <w:rPr>
          <w:rFonts w:ascii="Times New Roman" w:hAnsi="Times New Roman" w:cs="Times New Roman"/>
          <w:sz w:val="24"/>
          <w:szCs w:val="24"/>
        </w:rPr>
      </w:pPr>
      <w:r>
        <w:rPr>
          <w:rFonts w:ascii="Times New Roman" w:hAnsi="Times New Roman" w:cs="Times New Roman"/>
          <w:sz w:val="24"/>
          <w:szCs w:val="24"/>
        </w:rPr>
        <w:t>Complexity and Sustainability</w:t>
      </w:r>
    </w:p>
    <w:p w14:paraId="0C99E053" w14:textId="77777777" w:rsidR="006930BC" w:rsidRPr="00B115A1" w:rsidRDefault="006930BC" w:rsidP="006930BC">
      <w:pPr>
        <w:spacing w:line="48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15A1">
        <w:rPr>
          <w:rFonts w:ascii="Times New Roman" w:hAnsi="Times New Roman" w:cs="Times New Roman"/>
          <w:b/>
          <w:bCs/>
          <w:sz w:val="24"/>
          <w:szCs w:val="24"/>
        </w:rPr>
        <w:t>Project Overview</w:t>
      </w:r>
    </w:p>
    <w:p w14:paraId="4A09C48B" w14:textId="617B6B24" w:rsidR="00E72F6F" w:rsidRPr="00A02C73" w:rsidRDefault="00A02C73" w:rsidP="00A02C73">
      <w:pPr>
        <w:spacing w:line="480" w:lineRule="auto"/>
        <w:ind w:firstLine="720"/>
        <w:rPr>
          <w:rFonts w:ascii="Times New Roman" w:hAnsi="Times New Roman" w:cs="Times New Roman"/>
          <w:sz w:val="24"/>
          <w:szCs w:val="24"/>
        </w:rPr>
      </w:pPr>
      <w:r w:rsidRPr="00A02C73">
        <w:rPr>
          <w:rFonts w:ascii="Times New Roman" w:hAnsi="Times New Roman" w:cs="Times New Roman"/>
          <w:sz w:val="24"/>
          <w:szCs w:val="24"/>
        </w:rPr>
        <w:t xml:space="preserve">This project </w:t>
      </w:r>
      <w:r w:rsidR="006930BC">
        <w:rPr>
          <w:rFonts w:ascii="Times New Roman" w:hAnsi="Times New Roman" w:cs="Times New Roman"/>
          <w:sz w:val="24"/>
          <w:szCs w:val="24"/>
        </w:rPr>
        <w:t xml:space="preserve">builds on my work in Project #1 as Chair of MAAC. </w:t>
      </w:r>
      <w:r w:rsidR="002131B3">
        <w:rPr>
          <w:rFonts w:ascii="Times New Roman" w:hAnsi="Times New Roman" w:cs="Times New Roman"/>
          <w:sz w:val="24"/>
          <w:szCs w:val="24"/>
        </w:rPr>
        <w:t xml:space="preserve"> It </w:t>
      </w:r>
      <w:r w:rsidRPr="00A02C73">
        <w:rPr>
          <w:rFonts w:ascii="Times New Roman" w:hAnsi="Times New Roman" w:cs="Times New Roman"/>
          <w:sz w:val="24"/>
          <w:szCs w:val="24"/>
        </w:rPr>
        <w:t xml:space="preserve">focuses on how I influenced a group of executive leaders to establish a MENTOR CEO Roundtable for the Affiliate Network. This project focuses on DEL program outcomes 3 and 4. Its focus areas are leadership in context, ethics, leadership development, and complexity and sustainability. </w:t>
      </w:r>
    </w:p>
    <w:p w14:paraId="4E1B840F" w14:textId="0C9550C1" w:rsidR="00E72F6F" w:rsidRPr="00A02C73" w:rsidRDefault="00130C9D" w:rsidP="00A02C7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According to </w:t>
      </w:r>
      <w:proofErr w:type="spellStart"/>
      <w:r>
        <w:rPr>
          <w:rFonts w:ascii="Times New Roman" w:hAnsi="Times New Roman" w:cs="Times New Roman"/>
          <w:sz w:val="24"/>
          <w:szCs w:val="24"/>
        </w:rPr>
        <w:t>Badaracco</w:t>
      </w:r>
      <w:proofErr w:type="spellEnd"/>
      <w:r>
        <w:rPr>
          <w:rFonts w:ascii="Times New Roman" w:hAnsi="Times New Roman" w:cs="Times New Roman"/>
          <w:sz w:val="24"/>
          <w:szCs w:val="24"/>
        </w:rPr>
        <w:t xml:space="preserve"> (2013),</w:t>
      </w:r>
      <w:r w:rsidR="001F7797">
        <w:rPr>
          <w:rFonts w:ascii="Times New Roman" w:hAnsi="Times New Roman" w:cs="Times New Roman"/>
          <w:sz w:val="24"/>
          <w:szCs w:val="24"/>
        </w:rPr>
        <w:t xml:space="preserve"> </w:t>
      </w:r>
      <w:r w:rsidR="00E72F6F" w:rsidRPr="00A02C73">
        <w:rPr>
          <w:rFonts w:ascii="Times New Roman" w:hAnsi="Times New Roman" w:cs="Times New Roman"/>
          <w:sz w:val="24"/>
          <w:szCs w:val="24"/>
        </w:rPr>
        <w:t>"The knowledge companies need to succeed today often resides in other companies and organizations, and these organizations are typically players in competitive markets and are engaged in their efforts to succeed through creative recombination" (</w:t>
      </w:r>
      <w:r>
        <w:rPr>
          <w:rFonts w:ascii="Times New Roman" w:hAnsi="Times New Roman" w:cs="Times New Roman"/>
          <w:sz w:val="24"/>
          <w:szCs w:val="24"/>
        </w:rPr>
        <w:t>p.92</w:t>
      </w:r>
      <w:r w:rsidR="00E72F6F" w:rsidRPr="00A02C73">
        <w:rPr>
          <w:rFonts w:ascii="Times New Roman" w:hAnsi="Times New Roman" w:cs="Times New Roman"/>
          <w:sz w:val="24"/>
          <w:szCs w:val="24"/>
        </w:rPr>
        <w:t xml:space="preserve">). Therefore, the organization's culture must be open to a process of feedback, accountability, and learning to give rise to emerging systems and innovations (van Acker &amp; Bouckaert, 2018). For this to occur, leaders must be ready to take the information and do something with it. They need the time to reflect, converse and explore the </w:t>
      </w:r>
      <w:r w:rsidR="00520757" w:rsidRPr="00A02C73">
        <w:rPr>
          <w:rFonts w:ascii="Times New Roman" w:hAnsi="Times New Roman" w:cs="Times New Roman"/>
          <w:sz w:val="24"/>
          <w:szCs w:val="24"/>
        </w:rPr>
        <w:t>data (</w:t>
      </w:r>
      <w:r w:rsidR="00E72F6F" w:rsidRPr="00A02C73">
        <w:rPr>
          <w:rFonts w:ascii="Times New Roman" w:hAnsi="Times New Roman" w:cs="Times New Roman"/>
          <w:sz w:val="24"/>
          <w:szCs w:val="24"/>
        </w:rPr>
        <w:t xml:space="preserve">Stacy, 2012). When we look at leaders who innovate, they possess essential discovery skills that lead to innovations, including constantly scanning the environment, networking, and connecting the dots (Dyer et al., 2009). For MENTOR to take advantage of its CEO talent across the country, it must create a safe space to allow CEOs to reflect, learn and share to identify the emerging models. These emerging models can then be replicated to continue taking the mentoring movement to scale and reaching more young people through different engagement points that may </w:t>
      </w:r>
      <w:r w:rsidR="00A02C73" w:rsidRPr="00A02C73">
        <w:rPr>
          <w:rFonts w:ascii="Times New Roman" w:hAnsi="Times New Roman" w:cs="Times New Roman"/>
          <w:sz w:val="24"/>
          <w:szCs w:val="24"/>
        </w:rPr>
        <w:t xml:space="preserve">or may not </w:t>
      </w:r>
      <w:r w:rsidR="00E72F6F" w:rsidRPr="00A02C73">
        <w:rPr>
          <w:rFonts w:ascii="Times New Roman" w:hAnsi="Times New Roman" w:cs="Times New Roman"/>
          <w:sz w:val="24"/>
          <w:szCs w:val="24"/>
        </w:rPr>
        <w:t>be happening across the country.</w:t>
      </w:r>
      <w:r w:rsidR="002131B3">
        <w:rPr>
          <w:rFonts w:ascii="Times New Roman" w:hAnsi="Times New Roman" w:cs="Times New Roman"/>
          <w:sz w:val="24"/>
          <w:szCs w:val="24"/>
        </w:rPr>
        <w:t xml:space="preserve"> The CEO Roundtable presented </w:t>
      </w:r>
      <w:r w:rsidR="001F7797">
        <w:rPr>
          <w:rFonts w:ascii="Times New Roman" w:hAnsi="Times New Roman" w:cs="Times New Roman"/>
          <w:sz w:val="24"/>
          <w:szCs w:val="24"/>
        </w:rPr>
        <w:t xml:space="preserve">this opportunity </w:t>
      </w:r>
      <w:r w:rsidR="002131B3">
        <w:rPr>
          <w:rFonts w:ascii="Times New Roman" w:hAnsi="Times New Roman" w:cs="Times New Roman"/>
          <w:sz w:val="24"/>
          <w:szCs w:val="24"/>
        </w:rPr>
        <w:t>to exist in the affiliate network.</w:t>
      </w:r>
    </w:p>
    <w:p w14:paraId="6F202D69" w14:textId="5C7ADF7B" w:rsidR="001F7797" w:rsidRPr="001F7797" w:rsidRDefault="001F7797" w:rsidP="001F7797">
      <w:pPr>
        <w:spacing w:line="480" w:lineRule="auto"/>
        <w:ind w:firstLine="720"/>
        <w:jc w:val="center"/>
        <w:rPr>
          <w:rFonts w:ascii="Times New Roman" w:hAnsi="Times New Roman" w:cs="Times New Roman"/>
          <w:b/>
          <w:bCs/>
          <w:sz w:val="24"/>
          <w:szCs w:val="24"/>
        </w:rPr>
      </w:pPr>
      <w:r w:rsidRPr="001F7797">
        <w:rPr>
          <w:rFonts w:ascii="Times New Roman" w:hAnsi="Times New Roman" w:cs="Times New Roman"/>
          <w:b/>
          <w:bCs/>
          <w:sz w:val="24"/>
          <w:szCs w:val="24"/>
        </w:rPr>
        <w:t>Project In Action</w:t>
      </w:r>
    </w:p>
    <w:p w14:paraId="4207B59D" w14:textId="1AFD60A6" w:rsidR="00130C9D" w:rsidRPr="00A02C73" w:rsidRDefault="00130C9D" w:rsidP="00130C9D">
      <w:pPr>
        <w:spacing w:line="480" w:lineRule="auto"/>
        <w:ind w:firstLine="720"/>
        <w:rPr>
          <w:rFonts w:ascii="Times New Roman" w:hAnsi="Times New Roman" w:cs="Times New Roman"/>
          <w:sz w:val="24"/>
          <w:szCs w:val="24"/>
        </w:rPr>
      </w:pPr>
      <w:r w:rsidRPr="00A02C73">
        <w:rPr>
          <w:rFonts w:ascii="Times New Roman" w:hAnsi="Times New Roman" w:cs="Times New Roman"/>
          <w:sz w:val="24"/>
          <w:szCs w:val="24"/>
        </w:rPr>
        <w:t xml:space="preserve">As Chair of the MENTOR Affiliate Advisory Committee, we began to incorporate Affiliate CEOs in </w:t>
      </w:r>
      <w:r>
        <w:rPr>
          <w:rFonts w:ascii="Times New Roman" w:hAnsi="Times New Roman" w:cs="Times New Roman"/>
          <w:sz w:val="24"/>
          <w:szCs w:val="24"/>
        </w:rPr>
        <w:t xml:space="preserve">formal feedback loops through quarterly leadership cohort meetings.  Each Cohort </w:t>
      </w:r>
      <w:r w:rsidR="001F7797">
        <w:rPr>
          <w:rFonts w:ascii="Times New Roman" w:hAnsi="Times New Roman" w:cs="Times New Roman"/>
          <w:sz w:val="24"/>
          <w:szCs w:val="24"/>
        </w:rPr>
        <w:t>comprised</w:t>
      </w:r>
      <w:r>
        <w:rPr>
          <w:rFonts w:ascii="Times New Roman" w:hAnsi="Times New Roman" w:cs="Times New Roman"/>
          <w:sz w:val="24"/>
          <w:szCs w:val="24"/>
        </w:rPr>
        <w:t xml:space="preserve"> 4-5 CEOs who shared similar </w:t>
      </w:r>
      <w:r w:rsidR="001F7797">
        <w:rPr>
          <w:rFonts w:ascii="Times New Roman" w:hAnsi="Times New Roman" w:cs="Times New Roman"/>
          <w:sz w:val="24"/>
          <w:szCs w:val="24"/>
        </w:rPr>
        <w:t>sizes</w:t>
      </w:r>
      <w:r>
        <w:rPr>
          <w:rFonts w:ascii="Times New Roman" w:hAnsi="Times New Roman" w:cs="Times New Roman"/>
          <w:sz w:val="24"/>
          <w:szCs w:val="24"/>
        </w:rPr>
        <w:t>, demographics</w:t>
      </w:r>
      <w:r w:rsidR="001F7797">
        <w:rPr>
          <w:rFonts w:ascii="Times New Roman" w:hAnsi="Times New Roman" w:cs="Times New Roman"/>
          <w:sz w:val="24"/>
          <w:szCs w:val="24"/>
        </w:rPr>
        <w:t>,</w:t>
      </w:r>
      <w:r>
        <w:rPr>
          <w:rFonts w:ascii="Times New Roman" w:hAnsi="Times New Roman" w:cs="Times New Roman"/>
          <w:sz w:val="24"/>
          <w:szCs w:val="24"/>
        </w:rPr>
        <w:t xml:space="preserve"> or regions in the United States. This was an opportunity for MAAC members to share any information or findings made at meetings and</w:t>
      </w:r>
      <w:r w:rsidR="001F7797">
        <w:rPr>
          <w:rFonts w:ascii="Times New Roman" w:hAnsi="Times New Roman" w:cs="Times New Roman"/>
          <w:sz w:val="24"/>
          <w:szCs w:val="24"/>
        </w:rPr>
        <w:t xml:space="preserve"> </w:t>
      </w:r>
      <w:r w:rsidRPr="00A02C73">
        <w:rPr>
          <w:rFonts w:ascii="Times New Roman" w:hAnsi="Times New Roman" w:cs="Times New Roman"/>
          <w:sz w:val="24"/>
          <w:szCs w:val="24"/>
        </w:rPr>
        <w:t xml:space="preserve">to engage their thinking and skills in solving some of the more pressing problems faced by young people, communities, and the mentoring movement. The more these cohort groups met, the need to maximize the local CEO talent and find ways for stronger </w:t>
      </w:r>
      <w:r w:rsidRPr="00A02C73">
        <w:rPr>
          <w:rFonts w:ascii="Times New Roman" w:hAnsi="Times New Roman" w:cs="Times New Roman"/>
          <w:sz w:val="24"/>
          <w:szCs w:val="24"/>
        </w:rPr>
        <w:lastRenderedPageBreak/>
        <w:t xml:space="preserve">partnerships between leaders. To that end, I suggested establishing the CEO Roundtable meetings focused on affiliate CEOs coming together to discuss their personal leadership development, leadership challenges, and success to bring about an opportunity for reflection and collective leadership development. </w:t>
      </w:r>
    </w:p>
    <w:p w14:paraId="39681EF0" w14:textId="675681D6" w:rsidR="002131B3" w:rsidRDefault="000C44C2" w:rsidP="00A02C73">
      <w:pPr>
        <w:spacing w:line="480" w:lineRule="auto"/>
        <w:ind w:firstLine="720"/>
        <w:rPr>
          <w:rFonts w:ascii="Times New Roman" w:hAnsi="Times New Roman" w:cs="Times New Roman"/>
          <w:sz w:val="24"/>
          <w:szCs w:val="24"/>
        </w:rPr>
      </w:pPr>
      <w:r w:rsidRPr="00A02C73">
        <w:rPr>
          <w:rFonts w:ascii="Times New Roman" w:hAnsi="Times New Roman" w:cs="Times New Roman"/>
          <w:sz w:val="24"/>
          <w:szCs w:val="24"/>
        </w:rPr>
        <w:t xml:space="preserve">The first CEO Roundtable was hosted in New York City, and 18 out of 23 CEOs attended in person, while the balance joined virtually. </w:t>
      </w:r>
      <w:r w:rsidR="002131B3">
        <w:rPr>
          <w:rFonts w:ascii="Times New Roman" w:hAnsi="Times New Roman" w:cs="Times New Roman"/>
          <w:sz w:val="24"/>
          <w:szCs w:val="24"/>
        </w:rPr>
        <w:t xml:space="preserve">To ensure that we avoided the pitfall of </w:t>
      </w:r>
      <w:r w:rsidR="001F7797" w:rsidRPr="001F7797">
        <w:rPr>
          <w:rFonts w:ascii="Times New Roman" w:hAnsi="Times New Roman" w:cs="Times New Roman"/>
          <w:sz w:val="24"/>
          <w:szCs w:val="24"/>
        </w:rPr>
        <w:t xml:space="preserve">providing information or organizational doctrine, we created the opportunity for the CEOs to focus on their leadership identity and </w:t>
      </w:r>
      <w:r w:rsidR="002131B3">
        <w:rPr>
          <w:rFonts w:ascii="Times New Roman" w:hAnsi="Times New Roman" w:cs="Times New Roman"/>
          <w:sz w:val="24"/>
          <w:szCs w:val="24"/>
        </w:rPr>
        <w:t>strengths.  Allowing for deliberation and ideation on how we can maximize the talent in the network provided the conversation to focus on the possibilities of our work versus the status quo we had become accustomed to experiencing.</w:t>
      </w:r>
    </w:p>
    <w:p w14:paraId="79BD4B30" w14:textId="1CD8BC3E" w:rsidR="00E72F6F" w:rsidRPr="00A02C73" w:rsidRDefault="002131B3" w:rsidP="00A02C7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F7797">
        <w:rPr>
          <w:rFonts w:ascii="Times New Roman" w:hAnsi="Times New Roman" w:cs="Times New Roman"/>
          <w:sz w:val="24"/>
          <w:szCs w:val="24"/>
        </w:rPr>
        <w:t>The</w:t>
      </w:r>
      <w:r>
        <w:rPr>
          <w:rFonts w:ascii="Times New Roman" w:hAnsi="Times New Roman" w:cs="Times New Roman"/>
          <w:sz w:val="24"/>
          <w:szCs w:val="24"/>
        </w:rPr>
        <w:t xml:space="preserve"> </w:t>
      </w:r>
      <w:r w:rsidR="000C44C2" w:rsidRPr="00A02C73">
        <w:rPr>
          <w:rFonts w:ascii="Times New Roman" w:hAnsi="Times New Roman" w:cs="Times New Roman"/>
          <w:sz w:val="24"/>
          <w:szCs w:val="24"/>
        </w:rPr>
        <w:t xml:space="preserve">first meeting focused on each CEO completing the strength </w:t>
      </w:r>
      <w:proofErr w:type="gramStart"/>
      <w:r w:rsidR="000C44C2" w:rsidRPr="00A02C73">
        <w:rPr>
          <w:rFonts w:ascii="Times New Roman" w:hAnsi="Times New Roman" w:cs="Times New Roman"/>
          <w:sz w:val="24"/>
          <w:szCs w:val="24"/>
        </w:rPr>
        <w:t>finders</w:t>
      </w:r>
      <w:proofErr w:type="gramEnd"/>
      <w:r w:rsidR="000C44C2" w:rsidRPr="00A02C73">
        <w:rPr>
          <w:rFonts w:ascii="Times New Roman" w:hAnsi="Times New Roman" w:cs="Times New Roman"/>
          <w:sz w:val="24"/>
          <w:szCs w:val="24"/>
        </w:rPr>
        <w:t xml:space="preserve"> assessment tool to examine their strengths and where the leadership strengths lived in our collective group. </w:t>
      </w:r>
      <w:r>
        <w:rPr>
          <w:rFonts w:ascii="Times New Roman" w:hAnsi="Times New Roman" w:cs="Times New Roman"/>
          <w:sz w:val="24"/>
          <w:szCs w:val="24"/>
        </w:rPr>
        <w:t xml:space="preserve">By using a visual diagram of our collective strength as affiliate executive leaders in this network, we engaged in deep </w:t>
      </w:r>
      <w:r w:rsidR="000C44C2" w:rsidRPr="00A02C73">
        <w:rPr>
          <w:rFonts w:ascii="Times New Roman" w:hAnsi="Times New Roman" w:cs="Times New Roman"/>
          <w:sz w:val="24"/>
          <w:szCs w:val="24"/>
        </w:rPr>
        <w:t xml:space="preserve">analysis </w:t>
      </w:r>
      <w:r>
        <w:rPr>
          <w:rFonts w:ascii="Times New Roman" w:hAnsi="Times New Roman" w:cs="Times New Roman"/>
          <w:sz w:val="24"/>
          <w:szCs w:val="24"/>
        </w:rPr>
        <w:t xml:space="preserve">that began </w:t>
      </w:r>
      <w:r w:rsidR="000C44C2" w:rsidRPr="00A02C73">
        <w:rPr>
          <w:rFonts w:ascii="Times New Roman" w:hAnsi="Times New Roman" w:cs="Times New Roman"/>
          <w:sz w:val="24"/>
          <w:szCs w:val="24"/>
        </w:rPr>
        <w:t>to shape the conversation of maximizing participation in committees and national initiatives built on our strengths and expertise</w:t>
      </w:r>
      <w:r w:rsidR="00F81CB7">
        <w:rPr>
          <w:rFonts w:ascii="Times New Roman" w:hAnsi="Times New Roman" w:cs="Times New Roman"/>
          <w:sz w:val="24"/>
          <w:szCs w:val="24"/>
        </w:rPr>
        <w:t xml:space="preserve">, which would allow for </w:t>
      </w:r>
      <w:r w:rsidR="000C44C2" w:rsidRPr="00A02C73">
        <w:rPr>
          <w:rFonts w:ascii="Times New Roman" w:hAnsi="Times New Roman" w:cs="Times New Roman"/>
          <w:sz w:val="24"/>
          <w:szCs w:val="24"/>
        </w:rPr>
        <w:t xml:space="preserve">diversifying the engagement of local leaders in national initiatives. The recombination of talents and resources </w:t>
      </w:r>
      <w:r w:rsidR="00F81CB7">
        <w:rPr>
          <w:rFonts w:ascii="Times New Roman" w:hAnsi="Times New Roman" w:cs="Times New Roman"/>
          <w:sz w:val="24"/>
          <w:szCs w:val="24"/>
        </w:rPr>
        <w:t xml:space="preserve">can </w:t>
      </w:r>
      <w:r w:rsidR="001F7797">
        <w:rPr>
          <w:rFonts w:ascii="Times New Roman" w:hAnsi="Times New Roman" w:cs="Times New Roman"/>
          <w:sz w:val="24"/>
          <w:szCs w:val="24"/>
        </w:rPr>
        <w:t>improve</w:t>
      </w:r>
      <w:r w:rsidR="000C44C2" w:rsidRPr="00A02C73">
        <w:rPr>
          <w:rFonts w:ascii="Times New Roman" w:hAnsi="Times New Roman" w:cs="Times New Roman"/>
          <w:sz w:val="24"/>
          <w:szCs w:val="24"/>
        </w:rPr>
        <w:t xml:space="preserve"> our </w:t>
      </w:r>
      <w:r w:rsidR="00F81CB7">
        <w:rPr>
          <w:rFonts w:ascii="Times New Roman" w:hAnsi="Times New Roman" w:cs="Times New Roman"/>
          <w:sz w:val="24"/>
          <w:szCs w:val="24"/>
        </w:rPr>
        <w:t xml:space="preserve">affiliate network executive leadership </w:t>
      </w:r>
      <w:r w:rsidR="000C44C2" w:rsidRPr="00A02C73">
        <w:rPr>
          <w:rFonts w:ascii="Times New Roman" w:hAnsi="Times New Roman" w:cs="Times New Roman"/>
          <w:sz w:val="24"/>
          <w:szCs w:val="24"/>
        </w:rPr>
        <w:t xml:space="preserve">talent and </w:t>
      </w:r>
      <w:r w:rsidR="00F81CB7">
        <w:rPr>
          <w:rFonts w:ascii="Times New Roman" w:hAnsi="Times New Roman" w:cs="Times New Roman"/>
          <w:sz w:val="24"/>
          <w:szCs w:val="24"/>
        </w:rPr>
        <w:t>reconfigure</w:t>
      </w:r>
      <w:r w:rsidR="000C44C2" w:rsidRPr="00A02C73">
        <w:rPr>
          <w:rFonts w:ascii="Times New Roman" w:hAnsi="Times New Roman" w:cs="Times New Roman"/>
          <w:sz w:val="24"/>
          <w:szCs w:val="24"/>
        </w:rPr>
        <w:t xml:space="preserve"> committee structures that would yield more significant outcomes</w:t>
      </w:r>
      <w:r w:rsidR="00F81CB7">
        <w:rPr>
          <w:rFonts w:ascii="Times New Roman" w:hAnsi="Times New Roman" w:cs="Times New Roman"/>
          <w:sz w:val="24"/>
          <w:szCs w:val="24"/>
        </w:rPr>
        <w:t xml:space="preserve"> in the future</w:t>
      </w:r>
      <w:r w:rsidR="000C44C2" w:rsidRPr="00A02C73">
        <w:rPr>
          <w:rFonts w:ascii="Times New Roman" w:hAnsi="Times New Roman" w:cs="Times New Roman"/>
          <w:sz w:val="24"/>
          <w:szCs w:val="24"/>
        </w:rPr>
        <w:t xml:space="preserve">. </w:t>
      </w:r>
    </w:p>
    <w:p w14:paraId="25EA0F84" w14:textId="09DB5F10" w:rsidR="002131B3" w:rsidRPr="002131B3" w:rsidRDefault="002131B3" w:rsidP="002131B3">
      <w:pPr>
        <w:spacing w:line="480" w:lineRule="auto"/>
        <w:ind w:firstLine="720"/>
        <w:jc w:val="center"/>
        <w:rPr>
          <w:rFonts w:ascii="Times New Roman" w:hAnsi="Times New Roman" w:cs="Times New Roman"/>
          <w:b/>
          <w:bCs/>
          <w:sz w:val="24"/>
          <w:szCs w:val="24"/>
        </w:rPr>
      </w:pPr>
      <w:r w:rsidRPr="002131B3">
        <w:rPr>
          <w:rFonts w:ascii="Times New Roman" w:hAnsi="Times New Roman" w:cs="Times New Roman"/>
          <w:b/>
          <w:bCs/>
          <w:sz w:val="24"/>
          <w:szCs w:val="24"/>
        </w:rPr>
        <w:t>Conclusion</w:t>
      </w:r>
    </w:p>
    <w:p w14:paraId="48419792" w14:textId="16CA0C69" w:rsidR="000C44C2" w:rsidRPr="00A02C73" w:rsidRDefault="000C44C2" w:rsidP="00A02C73">
      <w:pPr>
        <w:spacing w:line="480" w:lineRule="auto"/>
        <w:ind w:firstLine="720"/>
        <w:rPr>
          <w:rFonts w:ascii="Times New Roman" w:hAnsi="Times New Roman" w:cs="Times New Roman"/>
          <w:sz w:val="24"/>
          <w:szCs w:val="24"/>
        </w:rPr>
      </w:pPr>
      <w:r w:rsidRPr="00A02C73">
        <w:rPr>
          <w:rFonts w:ascii="Times New Roman" w:hAnsi="Times New Roman" w:cs="Times New Roman"/>
          <w:sz w:val="24"/>
          <w:szCs w:val="24"/>
        </w:rPr>
        <w:t xml:space="preserve">From a leadership development perspective, </w:t>
      </w:r>
      <w:r w:rsidR="00F81CB7">
        <w:rPr>
          <w:rFonts w:ascii="Times New Roman" w:hAnsi="Times New Roman" w:cs="Times New Roman"/>
          <w:sz w:val="24"/>
          <w:szCs w:val="24"/>
        </w:rPr>
        <w:t xml:space="preserve">the CEO Roundtable </w:t>
      </w:r>
      <w:r w:rsidRPr="00A02C73">
        <w:rPr>
          <w:rFonts w:ascii="Times New Roman" w:hAnsi="Times New Roman" w:cs="Times New Roman"/>
          <w:sz w:val="24"/>
          <w:szCs w:val="24"/>
        </w:rPr>
        <w:t xml:space="preserve">moved the organization from creating a formula-driven leadership exchange to one that allowed for more conversations, questions, </w:t>
      </w:r>
      <w:r w:rsidR="00520757" w:rsidRPr="00A02C73">
        <w:rPr>
          <w:rFonts w:ascii="Times New Roman" w:hAnsi="Times New Roman" w:cs="Times New Roman"/>
          <w:sz w:val="24"/>
          <w:szCs w:val="24"/>
        </w:rPr>
        <w:t>reflection,</w:t>
      </w:r>
      <w:r w:rsidRPr="00A02C73">
        <w:rPr>
          <w:rFonts w:ascii="Times New Roman" w:hAnsi="Times New Roman" w:cs="Times New Roman"/>
          <w:sz w:val="24"/>
          <w:szCs w:val="24"/>
        </w:rPr>
        <w:t xml:space="preserve"> and discussion necessary for personal growth and innovative ideas and </w:t>
      </w:r>
      <w:r w:rsidRPr="00A02C73">
        <w:rPr>
          <w:rFonts w:ascii="Times New Roman" w:hAnsi="Times New Roman" w:cs="Times New Roman"/>
          <w:sz w:val="24"/>
          <w:szCs w:val="24"/>
        </w:rPr>
        <w:lastRenderedPageBreak/>
        <w:t>solutions. The meeting was a success, with positive feedback and suggestions from participating CEOs for the next in-person meeting, which will be hosted in the spring of 2023.</w:t>
      </w:r>
    </w:p>
    <w:p w14:paraId="08DFF972" w14:textId="77777777" w:rsidR="00A02C73" w:rsidRPr="00A02C73" w:rsidRDefault="00A02C73" w:rsidP="00A02C73">
      <w:pPr>
        <w:spacing w:line="480" w:lineRule="auto"/>
        <w:rPr>
          <w:rFonts w:ascii="Times New Roman" w:hAnsi="Times New Roman" w:cs="Times New Roman"/>
          <w:sz w:val="24"/>
          <w:szCs w:val="24"/>
        </w:rPr>
      </w:pPr>
      <w:r w:rsidRPr="00A02C73">
        <w:rPr>
          <w:rFonts w:ascii="Times New Roman" w:hAnsi="Times New Roman" w:cs="Times New Roman"/>
          <w:sz w:val="24"/>
          <w:szCs w:val="24"/>
        </w:rPr>
        <w:t>References:</w:t>
      </w:r>
    </w:p>
    <w:p w14:paraId="41C1F255" w14:textId="77777777" w:rsidR="00130C9D" w:rsidRDefault="00130C9D" w:rsidP="00130C9D">
      <w:pPr>
        <w:spacing w:before="100" w:beforeAutospacing="1" w:after="100" w:afterAutospacing="1" w:line="480" w:lineRule="auto"/>
        <w:rPr>
          <w:rFonts w:ascii="Times New Roman" w:eastAsia="Times New Roman" w:hAnsi="Times New Roman" w:cs="Times New Roman"/>
          <w:sz w:val="24"/>
          <w:szCs w:val="24"/>
        </w:rPr>
      </w:pPr>
      <w:proofErr w:type="spellStart"/>
      <w:r w:rsidRPr="0055767D">
        <w:rPr>
          <w:rFonts w:ascii="Times New Roman" w:eastAsia="Times New Roman" w:hAnsi="Times New Roman" w:cs="Times New Roman"/>
          <w:sz w:val="24"/>
          <w:szCs w:val="24"/>
        </w:rPr>
        <w:t>Badaracco</w:t>
      </w:r>
      <w:proofErr w:type="spellEnd"/>
      <w:r w:rsidRPr="0055767D">
        <w:rPr>
          <w:rFonts w:ascii="Times New Roman" w:eastAsia="Times New Roman" w:hAnsi="Times New Roman" w:cs="Times New Roman"/>
          <w:sz w:val="24"/>
          <w:szCs w:val="24"/>
        </w:rPr>
        <w:t xml:space="preserve">, Jr., J. L. (2013). The Good Struggle: Responsible Leadership in 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5767D">
        <w:rPr>
          <w:rFonts w:ascii="Times New Roman" w:eastAsia="Times New Roman" w:hAnsi="Times New Roman" w:cs="Times New Roman"/>
          <w:sz w:val="24"/>
          <w:szCs w:val="24"/>
        </w:rPr>
        <w:t>Unforgiving</w:t>
      </w:r>
      <w:r>
        <w:rPr>
          <w:rFonts w:ascii="Times New Roman" w:eastAsia="Times New Roman" w:hAnsi="Times New Roman" w:cs="Times New Roman"/>
          <w:sz w:val="24"/>
          <w:szCs w:val="24"/>
        </w:rPr>
        <w:t xml:space="preserve"> </w:t>
      </w:r>
      <w:r w:rsidRPr="0055767D">
        <w:rPr>
          <w:rFonts w:ascii="Times New Roman" w:eastAsia="Times New Roman" w:hAnsi="Times New Roman" w:cs="Times New Roman"/>
          <w:sz w:val="24"/>
          <w:szCs w:val="24"/>
        </w:rPr>
        <w:t xml:space="preserve">World. Boston, Mass: Harvard Business Review </w:t>
      </w:r>
      <w:proofErr w:type="spellStart"/>
      <w:r w:rsidRPr="0055767D">
        <w:rPr>
          <w:rFonts w:ascii="Times New Roman" w:eastAsia="Times New Roman" w:hAnsi="Times New Roman" w:cs="Times New Roman"/>
          <w:sz w:val="24"/>
          <w:szCs w:val="24"/>
        </w:rPr>
        <w:t>Press.ISBN</w:t>
      </w:r>
      <w:proofErr w:type="spellEnd"/>
      <w:r w:rsidRPr="0055767D">
        <w:rPr>
          <w:rFonts w:ascii="Times New Roman" w:eastAsia="Times New Roman" w:hAnsi="Times New Roman" w:cs="Times New Roman"/>
          <w:sz w:val="24"/>
          <w:szCs w:val="24"/>
        </w:rPr>
        <w:t xml:space="preserve"> 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5767D">
        <w:rPr>
          <w:rFonts w:ascii="Times New Roman" w:eastAsia="Times New Roman" w:hAnsi="Times New Roman" w:cs="Times New Roman"/>
          <w:sz w:val="24"/>
          <w:szCs w:val="24"/>
        </w:rPr>
        <w:t>978-1422191644</w:t>
      </w:r>
    </w:p>
    <w:p w14:paraId="1E2AA67B" w14:textId="72403D68" w:rsidR="00A02C73" w:rsidRPr="00A02C73" w:rsidRDefault="00A02C73" w:rsidP="00A02C73">
      <w:pPr>
        <w:spacing w:line="480" w:lineRule="auto"/>
        <w:rPr>
          <w:rFonts w:ascii="Times New Roman" w:hAnsi="Times New Roman" w:cs="Times New Roman"/>
          <w:sz w:val="24"/>
          <w:szCs w:val="24"/>
        </w:rPr>
      </w:pPr>
      <w:r w:rsidRPr="00A02C73">
        <w:rPr>
          <w:rFonts w:ascii="Times New Roman" w:hAnsi="Times New Roman" w:cs="Times New Roman"/>
          <w:sz w:val="24"/>
          <w:szCs w:val="24"/>
        </w:rPr>
        <w:t xml:space="preserve">Dyer, J., </w:t>
      </w:r>
      <w:proofErr w:type="spellStart"/>
      <w:r w:rsidRPr="00A02C73">
        <w:rPr>
          <w:rFonts w:ascii="Times New Roman" w:hAnsi="Times New Roman" w:cs="Times New Roman"/>
          <w:sz w:val="24"/>
          <w:szCs w:val="24"/>
        </w:rPr>
        <w:t>Gregersen</w:t>
      </w:r>
      <w:proofErr w:type="spellEnd"/>
      <w:r w:rsidRPr="00A02C73">
        <w:rPr>
          <w:rFonts w:ascii="Times New Roman" w:hAnsi="Times New Roman" w:cs="Times New Roman"/>
          <w:sz w:val="24"/>
          <w:szCs w:val="24"/>
        </w:rPr>
        <w:t>, H., &amp; Christensen, C. (2009). The innovator's DNA. (</w:t>
      </w:r>
      <w:proofErr w:type="gramStart"/>
      <w:r w:rsidRPr="00A02C73">
        <w:rPr>
          <w:rFonts w:ascii="Times New Roman" w:hAnsi="Times New Roman" w:cs="Times New Roman"/>
          <w:sz w:val="24"/>
          <w:szCs w:val="24"/>
        </w:rPr>
        <w:t>cover</w:t>
      </w:r>
      <w:proofErr w:type="gramEnd"/>
      <w:r w:rsidRPr="00A02C73">
        <w:rPr>
          <w:rFonts w:ascii="Times New Roman" w:hAnsi="Times New Roman" w:cs="Times New Roman"/>
          <w:sz w:val="24"/>
          <w:szCs w:val="24"/>
        </w:rPr>
        <w:t xml:space="preserve"> story). </w:t>
      </w:r>
      <w:r w:rsidRPr="00A02C73">
        <w:rPr>
          <w:rFonts w:ascii="Times New Roman" w:hAnsi="Times New Roman" w:cs="Times New Roman"/>
          <w:i/>
          <w:iCs/>
          <w:sz w:val="24"/>
          <w:szCs w:val="24"/>
        </w:rPr>
        <w:t>Harvard</w:t>
      </w:r>
      <w:r>
        <w:rPr>
          <w:rFonts w:ascii="Times New Roman" w:hAnsi="Times New Roman" w:cs="Times New Roman"/>
          <w:i/>
          <w:iCs/>
          <w:sz w:val="24"/>
          <w:szCs w:val="24"/>
        </w:rPr>
        <w:tab/>
      </w:r>
      <w:r w:rsidRPr="00A02C73">
        <w:rPr>
          <w:rFonts w:ascii="Times New Roman" w:hAnsi="Times New Roman" w:cs="Times New Roman"/>
          <w:i/>
          <w:iCs/>
          <w:sz w:val="24"/>
          <w:szCs w:val="24"/>
        </w:rPr>
        <w:t>Business Review</w:t>
      </w:r>
      <w:r w:rsidRPr="00A02C73">
        <w:rPr>
          <w:rFonts w:ascii="Times New Roman" w:hAnsi="Times New Roman" w:cs="Times New Roman"/>
          <w:sz w:val="24"/>
          <w:szCs w:val="24"/>
        </w:rPr>
        <w:t>. 87(12), 60–67.</w:t>
      </w:r>
    </w:p>
    <w:p w14:paraId="3F0EA519" w14:textId="377E31AE" w:rsidR="00A02C73" w:rsidRPr="00A02C73" w:rsidRDefault="00A02C73" w:rsidP="00A02C73">
      <w:pPr>
        <w:spacing w:line="480" w:lineRule="auto"/>
        <w:rPr>
          <w:rFonts w:ascii="Times New Roman" w:hAnsi="Times New Roman" w:cs="Times New Roman"/>
          <w:sz w:val="24"/>
          <w:szCs w:val="24"/>
        </w:rPr>
      </w:pPr>
      <w:r w:rsidRPr="00A02C73">
        <w:rPr>
          <w:rFonts w:ascii="Times New Roman" w:hAnsi="Times New Roman" w:cs="Times New Roman"/>
          <w:sz w:val="24"/>
          <w:szCs w:val="24"/>
        </w:rPr>
        <w:t xml:space="preserve">Edmonds, A.C (2011). Strategies for learning from failure. </w:t>
      </w:r>
      <w:r w:rsidRPr="00A02C73">
        <w:rPr>
          <w:rFonts w:ascii="Times New Roman" w:hAnsi="Times New Roman" w:cs="Times New Roman"/>
          <w:i/>
          <w:iCs/>
          <w:sz w:val="24"/>
          <w:szCs w:val="24"/>
        </w:rPr>
        <w:t>Harvard Business Review</w:t>
      </w:r>
      <w:r w:rsidRPr="00A02C73">
        <w:rPr>
          <w:rFonts w:ascii="Times New Roman" w:hAnsi="Times New Roman" w:cs="Times New Roman"/>
          <w:sz w:val="24"/>
          <w:szCs w:val="24"/>
        </w:rPr>
        <w:t>. 89(4), 48</w:t>
      </w:r>
      <w:r>
        <w:rPr>
          <w:rFonts w:ascii="Times New Roman" w:hAnsi="Times New Roman" w:cs="Times New Roman"/>
          <w:sz w:val="24"/>
          <w:szCs w:val="24"/>
        </w:rPr>
        <w:tab/>
      </w:r>
      <w:r w:rsidRPr="00A02C73">
        <w:rPr>
          <w:rFonts w:ascii="Times New Roman" w:hAnsi="Times New Roman" w:cs="Times New Roman"/>
          <w:sz w:val="24"/>
          <w:szCs w:val="24"/>
        </w:rPr>
        <w:t xml:space="preserve">55. Edmonds, A.C (2008). The competitive imperative of learning. </w:t>
      </w:r>
      <w:r w:rsidRPr="00A02C73">
        <w:rPr>
          <w:rFonts w:ascii="Times New Roman" w:hAnsi="Times New Roman" w:cs="Times New Roman"/>
          <w:i/>
          <w:iCs/>
          <w:sz w:val="24"/>
          <w:szCs w:val="24"/>
        </w:rPr>
        <w:t>Harvard Business</w:t>
      </w:r>
      <w:r w:rsidR="00130C9D">
        <w:rPr>
          <w:rFonts w:ascii="Times New Roman" w:hAnsi="Times New Roman" w:cs="Times New Roman"/>
          <w:i/>
          <w:iCs/>
          <w:sz w:val="24"/>
          <w:szCs w:val="24"/>
        </w:rPr>
        <w:tab/>
      </w:r>
      <w:r w:rsidRPr="00A02C73">
        <w:rPr>
          <w:rFonts w:ascii="Times New Roman" w:hAnsi="Times New Roman" w:cs="Times New Roman"/>
          <w:i/>
          <w:iCs/>
          <w:sz w:val="24"/>
          <w:szCs w:val="24"/>
        </w:rPr>
        <w:t>Review</w:t>
      </w:r>
      <w:r w:rsidRPr="00A02C73">
        <w:rPr>
          <w:rFonts w:ascii="Times New Roman" w:hAnsi="Times New Roman" w:cs="Times New Roman"/>
          <w:sz w:val="24"/>
          <w:szCs w:val="24"/>
        </w:rPr>
        <w:t>.</w:t>
      </w:r>
    </w:p>
    <w:p w14:paraId="2BE6AB76" w14:textId="73F167FB" w:rsidR="00A02C73" w:rsidRDefault="00A02C73" w:rsidP="00A02C73">
      <w:pPr>
        <w:spacing w:line="480" w:lineRule="auto"/>
        <w:rPr>
          <w:rFonts w:ascii="Times New Roman" w:hAnsi="Times New Roman" w:cs="Times New Roman"/>
          <w:sz w:val="24"/>
          <w:szCs w:val="24"/>
        </w:rPr>
      </w:pPr>
      <w:r w:rsidRPr="00A02C73">
        <w:rPr>
          <w:rFonts w:ascii="Times New Roman" w:hAnsi="Times New Roman" w:cs="Times New Roman"/>
          <w:sz w:val="24"/>
          <w:szCs w:val="24"/>
        </w:rPr>
        <w:t xml:space="preserve">Edson, M. (2012). A Complex Adaptive Systems View of Resilience in a Project Team. </w:t>
      </w:r>
      <w:r w:rsidRPr="00A02C73">
        <w:rPr>
          <w:rFonts w:ascii="Times New Roman" w:hAnsi="Times New Roman" w:cs="Times New Roman"/>
          <w:i/>
          <w:iCs/>
          <w:sz w:val="24"/>
          <w:szCs w:val="24"/>
        </w:rPr>
        <w:t>Systems</w:t>
      </w:r>
      <w:r>
        <w:rPr>
          <w:rFonts w:ascii="Times New Roman" w:hAnsi="Times New Roman" w:cs="Times New Roman"/>
          <w:i/>
          <w:iCs/>
          <w:sz w:val="24"/>
          <w:szCs w:val="24"/>
        </w:rPr>
        <w:tab/>
      </w:r>
      <w:r w:rsidRPr="00A02C73">
        <w:rPr>
          <w:rFonts w:ascii="Times New Roman" w:hAnsi="Times New Roman" w:cs="Times New Roman"/>
          <w:i/>
          <w:iCs/>
          <w:sz w:val="24"/>
          <w:szCs w:val="24"/>
        </w:rPr>
        <w:t>Research &amp; Behavioral Science,</w:t>
      </w:r>
      <w:r w:rsidRPr="00A02C73">
        <w:rPr>
          <w:rFonts w:ascii="Times New Roman" w:hAnsi="Times New Roman" w:cs="Times New Roman"/>
          <w:sz w:val="24"/>
          <w:szCs w:val="24"/>
        </w:rPr>
        <w:t xml:space="preserve"> </w:t>
      </w:r>
      <w:r w:rsidRPr="00A02C73">
        <w:rPr>
          <w:rFonts w:ascii="Times New Roman" w:hAnsi="Times New Roman" w:cs="Times New Roman"/>
          <w:i/>
          <w:iCs/>
          <w:sz w:val="24"/>
          <w:szCs w:val="24"/>
        </w:rPr>
        <w:t>29(5),</w:t>
      </w:r>
      <w:r w:rsidRPr="00A02C73">
        <w:rPr>
          <w:rFonts w:ascii="Times New Roman" w:hAnsi="Times New Roman" w:cs="Times New Roman"/>
          <w:sz w:val="24"/>
          <w:szCs w:val="24"/>
        </w:rPr>
        <w:t xml:space="preserve"> 499</w:t>
      </w:r>
      <w:r w:rsidR="001F7797">
        <w:rPr>
          <w:rFonts w:ascii="Times New Roman" w:hAnsi="Times New Roman" w:cs="Times New Roman"/>
          <w:sz w:val="24"/>
          <w:szCs w:val="24"/>
        </w:rPr>
        <w:t>–</w:t>
      </w:r>
      <w:r w:rsidRPr="00A02C73">
        <w:rPr>
          <w:rFonts w:ascii="Times New Roman" w:hAnsi="Times New Roman" w:cs="Times New Roman"/>
          <w:sz w:val="24"/>
          <w:szCs w:val="24"/>
        </w:rPr>
        <w:t>516.</w:t>
      </w:r>
    </w:p>
    <w:p w14:paraId="66A7C063" w14:textId="1A8CADD9" w:rsidR="00A02C73" w:rsidRPr="00A02C73" w:rsidRDefault="00A02C73" w:rsidP="00A02C73">
      <w:pPr>
        <w:spacing w:line="480" w:lineRule="auto"/>
        <w:rPr>
          <w:rFonts w:ascii="Times New Roman" w:hAnsi="Times New Roman" w:cs="Times New Roman"/>
          <w:sz w:val="24"/>
          <w:szCs w:val="24"/>
        </w:rPr>
      </w:pPr>
      <w:r w:rsidRPr="00A02C73">
        <w:rPr>
          <w:rFonts w:ascii="Times New Roman" w:hAnsi="Times New Roman" w:cs="Times New Roman"/>
          <w:sz w:val="24"/>
          <w:szCs w:val="24"/>
        </w:rPr>
        <w:t>O'Brien, E., &amp; Robertson, P. (2009). Future leadership competencies: from foresight to current</w:t>
      </w:r>
      <w:r>
        <w:rPr>
          <w:rFonts w:ascii="Times New Roman" w:hAnsi="Times New Roman" w:cs="Times New Roman"/>
          <w:sz w:val="24"/>
          <w:szCs w:val="24"/>
        </w:rPr>
        <w:tab/>
      </w:r>
      <w:r w:rsidRPr="00A02C73">
        <w:rPr>
          <w:rFonts w:ascii="Times New Roman" w:hAnsi="Times New Roman" w:cs="Times New Roman"/>
          <w:sz w:val="24"/>
          <w:szCs w:val="24"/>
        </w:rPr>
        <w:t xml:space="preserve">practice. </w:t>
      </w:r>
      <w:r w:rsidRPr="00A02C73">
        <w:rPr>
          <w:rFonts w:ascii="Times New Roman" w:hAnsi="Times New Roman" w:cs="Times New Roman"/>
          <w:i/>
          <w:sz w:val="24"/>
          <w:szCs w:val="24"/>
        </w:rPr>
        <w:t>Journal of European Industrial Training.</w:t>
      </w:r>
      <w:r w:rsidRPr="00A02C73">
        <w:rPr>
          <w:rFonts w:ascii="Times New Roman" w:hAnsi="Times New Roman" w:cs="Times New Roman"/>
          <w:sz w:val="24"/>
          <w:szCs w:val="24"/>
        </w:rPr>
        <w:t xml:space="preserve"> </w:t>
      </w:r>
      <w:r w:rsidRPr="00A02C73">
        <w:rPr>
          <w:rFonts w:ascii="Times New Roman" w:hAnsi="Times New Roman" w:cs="Times New Roman"/>
          <w:iCs/>
          <w:sz w:val="24"/>
          <w:szCs w:val="24"/>
        </w:rPr>
        <w:t>33(4), 371</w:t>
      </w:r>
      <w:r w:rsidR="001F7797">
        <w:rPr>
          <w:rFonts w:ascii="Times New Roman" w:hAnsi="Times New Roman" w:cs="Times New Roman"/>
          <w:iCs/>
          <w:sz w:val="24"/>
          <w:szCs w:val="24"/>
        </w:rPr>
        <w:t>–</w:t>
      </w:r>
      <w:r w:rsidRPr="00A02C73">
        <w:rPr>
          <w:rFonts w:ascii="Times New Roman" w:hAnsi="Times New Roman" w:cs="Times New Roman"/>
          <w:iCs/>
          <w:sz w:val="24"/>
          <w:szCs w:val="24"/>
        </w:rPr>
        <w:t>380.</w:t>
      </w:r>
    </w:p>
    <w:p w14:paraId="64A050EC" w14:textId="43F9B2F1" w:rsidR="00A02C73" w:rsidRPr="00A02C73" w:rsidRDefault="00A02C73" w:rsidP="00A02C73">
      <w:pPr>
        <w:spacing w:line="480" w:lineRule="auto"/>
        <w:rPr>
          <w:rFonts w:ascii="Times New Roman" w:hAnsi="Times New Roman" w:cs="Times New Roman"/>
          <w:sz w:val="24"/>
          <w:szCs w:val="24"/>
        </w:rPr>
      </w:pPr>
      <w:proofErr w:type="spellStart"/>
      <w:r w:rsidRPr="00A02C73">
        <w:rPr>
          <w:rFonts w:ascii="Times New Roman" w:hAnsi="Times New Roman" w:cs="Times New Roman"/>
          <w:sz w:val="24"/>
          <w:szCs w:val="24"/>
        </w:rPr>
        <w:t>Schoemaker</w:t>
      </w:r>
      <w:proofErr w:type="spellEnd"/>
      <w:r w:rsidRPr="00A02C73">
        <w:rPr>
          <w:rFonts w:ascii="Times New Roman" w:hAnsi="Times New Roman" w:cs="Times New Roman"/>
          <w:sz w:val="24"/>
          <w:szCs w:val="24"/>
        </w:rPr>
        <w:t xml:space="preserve"> P, Heaton, S., and Teece. D. (2018). Innovation, Dynamic Capabilities, and</w:t>
      </w:r>
      <w:r>
        <w:rPr>
          <w:rFonts w:ascii="Times New Roman" w:hAnsi="Times New Roman" w:cs="Times New Roman"/>
          <w:sz w:val="24"/>
          <w:szCs w:val="24"/>
        </w:rPr>
        <w:tab/>
      </w:r>
      <w:r w:rsidRPr="00A02C73">
        <w:rPr>
          <w:rFonts w:ascii="Times New Roman" w:hAnsi="Times New Roman" w:cs="Times New Roman"/>
          <w:sz w:val="24"/>
          <w:szCs w:val="24"/>
        </w:rPr>
        <w:t xml:space="preserve">Leadership. </w:t>
      </w:r>
      <w:r w:rsidRPr="00A02C73">
        <w:rPr>
          <w:rFonts w:ascii="Times New Roman" w:hAnsi="Times New Roman" w:cs="Times New Roman"/>
          <w:i/>
          <w:iCs/>
          <w:sz w:val="24"/>
          <w:szCs w:val="24"/>
        </w:rPr>
        <w:t>California Management Review</w:t>
      </w:r>
      <w:r w:rsidRPr="00A02C73">
        <w:rPr>
          <w:rFonts w:ascii="Times New Roman" w:hAnsi="Times New Roman" w:cs="Times New Roman"/>
          <w:sz w:val="24"/>
          <w:szCs w:val="24"/>
        </w:rPr>
        <w:t>, Vol. 61(1) 15–42.</w:t>
      </w:r>
    </w:p>
    <w:p w14:paraId="506275D5" w14:textId="7C44445A" w:rsidR="00A02C73" w:rsidRPr="00A02C73" w:rsidRDefault="00A02C73" w:rsidP="00A02C73">
      <w:pPr>
        <w:spacing w:line="480" w:lineRule="auto"/>
        <w:rPr>
          <w:rFonts w:ascii="Times New Roman" w:hAnsi="Times New Roman" w:cs="Times New Roman"/>
          <w:sz w:val="24"/>
          <w:szCs w:val="24"/>
        </w:rPr>
      </w:pPr>
      <w:proofErr w:type="spellStart"/>
      <w:r w:rsidRPr="00A02C73">
        <w:rPr>
          <w:rFonts w:ascii="Times New Roman" w:hAnsi="Times New Roman" w:cs="Times New Roman"/>
          <w:sz w:val="24"/>
          <w:szCs w:val="24"/>
        </w:rPr>
        <w:t>Willburn</w:t>
      </w:r>
      <w:proofErr w:type="spellEnd"/>
      <w:r w:rsidRPr="00A02C73">
        <w:rPr>
          <w:rFonts w:ascii="Times New Roman" w:hAnsi="Times New Roman" w:cs="Times New Roman"/>
          <w:sz w:val="24"/>
          <w:szCs w:val="24"/>
        </w:rPr>
        <w:t xml:space="preserve">, P. </w:t>
      </w:r>
      <w:r w:rsidR="001F7797">
        <w:rPr>
          <w:rFonts w:ascii="Times New Roman" w:hAnsi="Times New Roman" w:cs="Times New Roman"/>
          <w:sz w:val="24"/>
          <w:szCs w:val="24"/>
        </w:rPr>
        <w:t>&amp;</w:t>
      </w:r>
      <w:r w:rsidRPr="00A02C73">
        <w:rPr>
          <w:rFonts w:ascii="Times New Roman" w:hAnsi="Times New Roman" w:cs="Times New Roman"/>
          <w:sz w:val="24"/>
          <w:szCs w:val="24"/>
        </w:rPr>
        <w:t xml:space="preserve"> Cullen, </w:t>
      </w:r>
      <w:proofErr w:type="gramStart"/>
      <w:r w:rsidRPr="00A02C73">
        <w:rPr>
          <w:rFonts w:ascii="Times New Roman" w:hAnsi="Times New Roman" w:cs="Times New Roman"/>
          <w:sz w:val="24"/>
          <w:szCs w:val="24"/>
        </w:rPr>
        <w:t>K(</w:t>
      </w:r>
      <w:proofErr w:type="gramEnd"/>
      <w:r w:rsidRPr="00A02C73">
        <w:rPr>
          <w:rFonts w:ascii="Times New Roman" w:hAnsi="Times New Roman" w:cs="Times New Roman"/>
          <w:sz w:val="24"/>
          <w:szCs w:val="24"/>
        </w:rPr>
        <w:t>2014). A leader's network how to help your talent invest in the right</w:t>
      </w:r>
      <w:r>
        <w:rPr>
          <w:rFonts w:ascii="Times New Roman" w:hAnsi="Times New Roman" w:cs="Times New Roman"/>
          <w:sz w:val="24"/>
          <w:szCs w:val="24"/>
        </w:rPr>
        <w:tab/>
      </w:r>
      <w:r w:rsidRPr="00A02C73">
        <w:rPr>
          <w:rFonts w:ascii="Times New Roman" w:hAnsi="Times New Roman" w:cs="Times New Roman"/>
          <w:sz w:val="24"/>
          <w:szCs w:val="24"/>
        </w:rPr>
        <w:t xml:space="preserve">relationships at the right time. </w:t>
      </w:r>
      <w:r w:rsidRPr="00A02C73">
        <w:rPr>
          <w:rFonts w:ascii="Times New Roman" w:hAnsi="Times New Roman" w:cs="Times New Roman"/>
          <w:i/>
          <w:iCs/>
          <w:sz w:val="24"/>
          <w:szCs w:val="24"/>
        </w:rPr>
        <w:t xml:space="preserve">Center for Creative Leadership. </w:t>
      </w:r>
      <w:r w:rsidRPr="00A02C73">
        <w:rPr>
          <w:rFonts w:ascii="Times New Roman" w:hAnsi="Times New Roman" w:cs="Times New Roman"/>
          <w:sz w:val="24"/>
          <w:szCs w:val="24"/>
        </w:rPr>
        <w:t>1-24</w:t>
      </w:r>
    </w:p>
    <w:sectPr w:rsidR="00A02C73" w:rsidRPr="00A02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785"/>
    <w:multiLevelType w:val="hybridMultilevel"/>
    <w:tmpl w:val="0212A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755B05"/>
    <w:multiLevelType w:val="hybridMultilevel"/>
    <w:tmpl w:val="37F04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3203897">
    <w:abstractNumId w:val="1"/>
  </w:num>
  <w:num w:numId="2" w16cid:durableId="173913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xNLQ0N7Y0tjSxNDFT0lEKTi0uzszPAykwqwUA1SIfxCwAAAA="/>
  </w:docVars>
  <w:rsids>
    <w:rsidRoot w:val="00E14C6E"/>
    <w:rsid w:val="000C44C2"/>
    <w:rsid w:val="00130C9D"/>
    <w:rsid w:val="001F7797"/>
    <w:rsid w:val="00211C95"/>
    <w:rsid w:val="002131B3"/>
    <w:rsid w:val="00237E04"/>
    <w:rsid w:val="002411CB"/>
    <w:rsid w:val="003931D8"/>
    <w:rsid w:val="004376B0"/>
    <w:rsid w:val="00520757"/>
    <w:rsid w:val="006227CA"/>
    <w:rsid w:val="006930BC"/>
    <w:rsid w:val="00894026"/>
    <w:rsid w:val="00A02C73"/>
    <w:rsid w:val="00CA1948"/>
    <w:rsid w:val="00DD1059"/>
    <w:rsid w:val="00E14C6E"/>
    <w:rsid w:val="00E72F6F"/>
    <w:rsid w:val="00E8237D"/>
    <w:rsid w:val="00F81CB7"/>
    <w:rsid w:val="00FC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F17C"/>
  <w15:chartTrackingRefBased/>
  <w15:docId w15:val="{3B413BBB-9556-47AE-8717-94956944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951</Words>
  <Characters>5178</Characters>
  <Application>Microsoft Office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Brenda</dc:creator>
  <cp:keywords/>
  <dc:description/>
  <cp:lastModifiedBy>Brenda Jimenez</cp:lastModifiedBy>
  <cp:revision>5</cp:revision>
  <dcterms:created xsi:type="dcterms:W3CDTF">2022-10-16T21:02:00Z</dcterms:created>
  <dcterms:modified xsi:type="dcterms:W3CDTF">2022-10-17T01:20:00Z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9c730fd795a418476d422c1d897fbf6927dd815c3915a21d26f5b774a1499960</vt:lpwstr>
  </property>
</Properties>
</file>